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9A" w:rsidRPr="007F48A9" w:rsidRDefault="00F5759A" w:rsidP="00690781">
      <w:pPr>
        <w:pStyle w:val="a3"/>
        <w:spacing w:after="240" w:line="300" w:lineRule="exact"/>
        <w:rPr>
          <w:sz w:val="30"/>
          <w:szCs w:val="30"/>
          <w:u w:val="single"/>
          <w:lang w:val="be-BY"/>
        </w:rPr>
      </w:pPr>
      <w:r w:rsidRPr="007F48A9">
        <w:rPr>
          <w:sz w:val="30"/>
          <w:szCs w:val="30"/>
          <w:u w:val="single"/>
          <w:lang w:val="be-BY"/>
        </w:rPr>
        <w:t>ОСНОВНЫЕ ЗАДАЧИ</w:t>
      </w:r>
    </w:p>
    <w:p w:rsidR="009268E9" w:rsidRPr="00C3450D" w:rsidRDefault="009268E9" w:rsidP="00F5759A">
      <w:pPr>
        <w:ind w:firstLine="709"/>
        <w:jc w:val="both"/>
        <w:rPr>
          <w:sz w:val="30"/>
          <w:szCs w:val="30"/>
        </w:rPr>
      </w:pPr>
      <w:bookmarkStart w:id="0" w:name="_GoBack"/>
      <w:bookmarkEnd w:id="0"/>
      <w:r w:rsidRPr="00C3450D">
        <w:rPr>
          <w:sz w:val="30"/>
          <w:szCs w:val="30"/>
        </w:rPr>
        <w:t xml:space="preserve">обеспечение реализации государственной кадровой политики </w:t>
      </w:r>
      <w:r w:rsidRPr="00C3450D">
        <w:rPr>
          <w:sz w:val="30"/>
          <w:szCs w:val="30"/>
        </w:rPr>
        <w:br/>
        <w:t xml:space="preserve">в соответствии с компетенцией Главного </w:t>
      </w:r>
      <w:r w:rsidR="00F5759A" w:rsidRPr="00C3450D">
        <w:rPr>
          <w:sz w:val="30"/>
          <w:szCs w:val="30"/>
        </w:rPr>
        <w:t xml:space="preserve">статистического </w:t>
      </w:r>
      <w:r w:rsidRPr="00C3450D">
        <w:rPr>
          <w:sz w:val="30"/>
          <w:szCs w:val="30"/>
        </w:rPr>
        <w:t>управления</w:t>
      </w:r>
      <w:r w:rsidR="00F5759A" w:rsidRPr="00C3450D">
        <w:rPr>
          <w:sz w:val="30"/>
          <w:szCs w:val="30"/>
        </w:rPr>
        <w:t xml:space="preserve"> города Минска (далее – Главное управление)</w:t>
      </w:r>
      <w:r w:rsidRPr="00C3450D">
        <w:rPr>
          <w:sz w:val="30"/>
          <w:szCs w:val="30"/>
        </w:rPr>
        <w:t>;</w:t>
      </w:r>
    </w:p>
    <w:p w:rsidR="009268E9" w:rsidRPr="00C3450D" w:rsidRDefault="009268E9" w:rsidP="00C157B8">
      <w:pPr>
        <w:ind w:firstLine="709"/>
        <w:jc w:val="both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развитие кадрового потенциала и укрепление кадровой безопасности;</w:t>
      </w:r>
    </w:p>
    <w:p w:rsidR="002F0714" w:rsidRPr="00C3450D" w:rsidRDefault="002F0714" w:rsidP="00C157B8">
      <w:pPr>
        <w:ind w:firstLine="709"/>
        <w:jc w:val="both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управление мотивацией персонала;</w:t>
      </w:r>
    </w:p>
    <w:p w:rsidR="002F0714" w:rsidRPr="00C3450D" w:rsidRDefault="002F0714" w:rsidP="00C157B8">
      <w:pPr>
        <w:ind w:firstLine="709"/>
        <w:jc w:val="both"/>
        <w:rPr>
          <w:rFonts w:eastAsia="Times New Roman"/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проведение идеологической работы, участие в реализации государственной молодежной политики в Главном управлении;</w:t>
      </w:r>
    </w:p>
    <w:p w:rsidR="002F0714" w:rsidRPr="00C3450D" w:rsidRDefault="002F0714" w:rsidP="00C157B8">
      <w:pPr>
        <w:ind w:firstLine="709"/>
        <w:jc w:val="both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содействие в обеспечении соблюдения законности в деятельности Главного управления и его должностных лиц;</w:t>
      </w:r>
    </w:p>
    <w:p w:rsidR="00C90091" w:rsidRPr="00C3450D" w:rsidRDefault="002F0714" w:rsidP="007F48A9">
      <w:pPr>
        <w:ind w:firstLine="709"/>
        <w:jc w:val="both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представление интересов Главного управления в судах и иных государственных органах и организациях по правовым вопросам.</w:t>
      </w:r>
    </w:p>
    <w:p w:rsidR="00F5759A" w:rsidRPr="00C3450D" w:rsidRDefault="00F5759A" w:rsidP="00690781">
      <w:pPr>
        <w:pStyle w:val="a3"/>
        <w:spacing w:before="240" w:after="240" w:line="300" w:lineRule="exact"/>
        <w:rPr>
          <w:sz w:val="30"/>
          <w:szCs w:val="30"/>
          <w:u w:val="single"/>
          <w:lang w:val="be-BY"/>
        </w:rPr>
      </w:pPr>
      <w:r w:rsidRPr="00C3450D">
        <w:rPr>
          <w:sz w:val="30"/>
          <w:szCs w:val="30"/>
          <w:u w:val="single"/>
          <w:lang w:val="be-BY"/>
        </w:rPr>
        <w:t>ОСНОВНЫЕ ФУНКЦИИ</w:t>
      </w:r>
    </w:p>
    <w:p w:rsidR="002F0714" w:rsidRPr="00C3450D" w:rsidRDefault="002F0714" w:rsidP="002F0714">
      <w:pPr>
        <w:spacing w:line="300" w:lineRule="exact"/>
        <w:ind w:firstLine="709"/>
        <w:jc w:val="both"/>
        <w:rPr>
          <w:b/>
          <w:bCs/>
          <w:sz w:val="26"/>
          <w:szCs w:val="26"/>
          <w:lang w:val="be-BY"/>
        </w:rPr>
      </w:pPr>
      <w:r w:rsidRPr="00C3450D">
        <w:rPr>
          <w:b/>
          <w:sz w:val="30"/>
          <w:szCs w:val="30"/>
        </w:rPr>
        <w:t>Отдел в соответствии с возложенными на него задачами обязан:</w:t>
      </w:r>
    </w:p>
    <w:p w:rsidR="003A6351" w:rsidRPr="00C3450D" w:rsidRDefault="003A6351" w:rsidP="003A6351">
      <w:pPr>
        <w:ind w:firstLine="709"/>
        <w:contextualSpacing/>
        <w:jc w:val="both"/>
        <w:rPr>
          <w:b/>
          <w:bCs/>
          <w:sz w:val="30"/>
          <w:szCs w:val="30"/>
          <w:lang w:val="be-BY"/>
        </w:rPr>
      </w:pPr>
      <w:r w:rsidRPr="00C3450D">
        <w:rPr>
          <w:sz w:val="30"/>
          <w:szCs w:val="30"/>
        </w:rPr>
        <w:t>осуществлять анализ кадрового потенциала Главного управления, по результатам которого вносить предложения начальнику Главного управления по совершенствованию кадровой политики;</w:t>
      </w:r>
    </w:p>
    <w:p w:rsidR="003A6351" w:rsidRPr="00C3450D" w:rsidRDefault="003A6351" w:rsidP="003A6351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планировать и обеспечивать текущую и перспективную потребность в квалифицированных кадрах, осуществлять прогнозирование потребности в подготовке специалистов с высшим образованием;</w:t>
      </w:r>
    </w:p>
    <w:p w:rsidR="003A6351" w:rsidRPr="00C3450D" w:rsidRDefault="003A6351" w:rsidP="00650807">
      <w:pPr>
        <w:pStyle w:val="newncpi"/>
        <w:ind w:firstLine="708"/>
        <w:rPr>
          <w:color w:val="FF0000"/>
          <w:sz w:val="30"/>
          <w:szCs w:val="30"/>
          <w:lang w:val="be-BY"/>
        </w:rPr>
      </w:pPr>
      <w:r w:rsidRPr="00C3450D">
        <w:rPr>
          <w:sz w:val="30"/>
          <w:szCs w:val="30"/>
        </w:rPr>
        <w:t>взаимодействовать с учреждениями образования по вопросам распределения и трудоустройства в Главное управление их выпускников, обязательной отработки установленного срока молодыми специалистами</w:t>
      </w:r>
      <w:r w:rsidRPr="00C3450D">
        <w:rPr>
          <w:color w:val="FF0000"/>
          <w:sz w:val="30"/>
          <w:szCs w:val="30"/>
          <w:lang w:val="be-BY"/>
        </w:rPr>
        <w:t xml:space="preserve"> </w:t>
      </w:r>
    </w:p>
    <w:p w:rsidR="003A6351" w:rsidRPr="00C3450D" w:rsidRDefault="003A6351" w:rsidP="00690781">
      <w:pPr>
        <w:pStyle w:val="a8"/>
        <w:ind w:firstLine="709"/>
        <w:rPr>
          <w:sz w:val="30"/>
          <w:szCs w:val="30"/>
        </w:rPr>
      </w:pPr>
      <w:r w:rsidRPr="00C3450D">
        <w:rPr>
          <w:sz w:val="30"/>
          <w:szCs w:val="30"/>
        </w:rPr>
        <w:t xml:space="preserve">организовывать подбор персонала с учетом требований кадровой безопасности, формирование и проверки сведений о кандидатах на </w:t>
      </w:r>
      <w:r w:rsidRPr="00C3450D">
        <w:rPr>
          <w:spacing w:val="-4"/>
          <w:sz w:val="30"/>
          <w:szCs w:val="30"/>
        </w:rPr>
        <w:t>государственные гражданские должности, а также на должности служащих</w:t>
      </w:r>
      <w:r w:rsidRPr="00C3450D">
        <w:rPr>
          <w:spacing w:val="-6"/>
          <w:sz w:val="30"/>
          <w:szCs w:val="30"/>
        </w:rPr>
        <w:t xml:space="preserve">, </w:t>
      </w:r>
      <w:r w:rsidRPr="00C3450D">
        <w:rPr>
          <w:sz w:val="30"/>
          <w:szCs w:val="30"/>
        </w:rPr>
        <w:t>не являющиеся государственными гражданскими должностями;</w:t>
      </w:r>
    </w:p>
    <w:p w:rsidR="003A6351" w:rsidRPr="00C3450D" w:rsidRDefault="003A6351" w:rsidP="00E46727">
      <w:pPr>
        <w:pStyle w:val="a8"/>
        <w:ind w:firstLine="709"/>
        <w:rPr>
          <w:sz w:val="30"/>
          <w:szCs w:val="30"/>
        </w:rPr>
      </w:pPr>
      <w:r w:rsidRPr="00C3450D">
        <w:rPr>
          <w:sz w:val="30"/>
          <w:szCs w:val="30"/>
        </w:rPr>
        <w:t>запрашивать характеристики в отношении кандидатов на трудоустройство в Главное управление, обеспечивать подготовку характеристик по запросам других организаций;</w:t>
      </w:r>
    </w:p>
    <w:p w:rsidR="00D05AFB" w:rsidRPr="00C3450D" w:rsidRDefault="00D05AFB" w:rsidP="00CD734D">
      <w:pPr>
        <w:pStyle w:val="a8"/>
        <w:ind w:firstLine="709"/>
        <w:rPr>
          <w:sz w:val="30"/>
          <w:szCs w:val="30"/>
        </w:rPr>
      </w:pPr>
      <w:r w:rsidRPr="00C3450D">
        <w:rPr>
          <w:spacing w:val="-6"/>
          <w:sz w:val="30"/>
          <w:szCs w:val="30"/>
        </w:rPr>
        <w:t xml:space="preserve">обеспечивать </w:t>
      </w:r>
      <w:r w:rsidRPr="00C3450D">
        <w:rPr>
          <w:sz w:val="30"/>
          <w:szCs w:val="30"/>
        </w:rPr>
        <w:t>проведение конкурса на занятие вакантной государственной гражданской должности, квалификационного экзамена для лиц, впервые поступающих на государственную службу, прохождение предварительного испытания;</w:t>
      </w:r>
    </w:p>
    <w:p w:rsidR="00D05AFB" w:rsidRPr="00C3450D" w:rsidRDefault="00D05AFB" w:rsidP="009C18D8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lastRenderedPageBreak/>
        <w:t xml:space="preserve">осуществлять прием деклараций о доходах и имуществе, </w:t>
      </w:r>
      <w:r w:rsidRPr="00C3450D">
        <w:rPr>
          <w:sz w:val="30"/>
          <w:szCs w:val="30"/>
        </w:rPr>
        <w:br/>
        <w:t xml:space="preserve">их учет, хранение, </w:t>
      </w:r>
      <w:proofErr w:type="gramStart"/>
      <w:r w:rsidRPr="00C3450D">
        <w:rPr>
          <w:sz w:val="30"/>
          <w:szCs w:val="30"/>
        </w:rPr>
        <w:t>контроль за</w:t>
      </w:r>
      <w:proofErr w:type="gramEnd"/>
      <w:r w:rsidRPr="00C3450D">
        <w:rPr>
          <w:sz w:val="30"/>
          <w:szCs w:val="30"/>
        </w:rPr>
        <w:t xml:space="preserve"> соблюдением порядка декларирования </w:t>
      </w:r>
      <w:r w:rsidRPr="00C3450D">
        <w:rPr>
          <w:sz w:val="30"/>
          <w:szCs w:val="30"/>
        </w:rPr>
        <w:br/>
        <w:t xml:space="preserve">и организацию проверки по вопросу полноты и достоверности сведений, указанных в декларациях о доходах и имуществе; </w:t>
      </w:r>
    </w:p>
    <w:p w:rsidR="00D05AFB" w:rsidRPr="00C3450D" w:rsidRDefault="00D05AFB" w:rsidP="009C18D8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оформлять в письменной форме обязательства государственного должностного лица, лица, претендующего на занятие должности государственного должностного лица, ставить в известность указанных лиц о правовых последствиях неисполнения такого обязательства в порядке, предусмотренном статьей 16 Закона Республики Беларусь «О борьбе с коррупцией»;</w:t>
      </w:r>
    </w:p>
    <w:p w:rsidR="00D05AFB" w:rsidRPr="00C3450D" w:rsidRDefault="00D05AFB" w:rsidP="00AE4AF2">
      <w:pPr>
        <w:pStyle w:val="a8"/>
        <w:ind w:firstLine="709"/>
        <w:rPr>
          <w:sz w:val="30"/>
          <w:szCs w:val="30"/>
          <w:lang w:val="be-BY"/>
        </w:rPr>
      </w:pPr>
      <w:proofErr w:type="gramStart"/>
      <w:r w:rsidRPr="00C3450D">
        <w:rPr>
          <w:sz w:val="30"/>
          <w:szCs w:val="30"/>
        </w:rPr>
        <w:t xml:space="preserve">обеспечивать ознакомление работников под роспись с Общими требованиями служебной этики государственных гражданских служащих </w:t>
      </w:r>
      <w:r w:rsidRPr="00C3450D">
        <w:rPr>
          <w:spacing w:val="-6"/>
          <w:sz w:val="30"/>
          <w:szCs w:val="30"/>
        </w:rPr>
        <w:t>согласно приложению к Закону Республики Беларусь «О государственной</w:t>
      </w:r>
      <w:r w:rsidRPr="00C3450D">
        <w:rPr>
          <w:sz w:val="30"/>
          <w:szCs w:val="30"/>
        </w:rPr>
        <w:t xml:space="preserve"> службе», установленным порядком декларирования доходов и имущества, обработки персональных данных, требованиями законодательства о борьбе с коррупцией, коллективным договором, тарифным соглашением, правилами внутреннего трудового распорядка, иными локальными правовыми актами, регламентирующими внутренний трудовой распорядок;</w:t>
      </w:r>
      <w:proofErr w:type="gramEnd"/>
    </w:p>
    <w:p w:rsidR="00562054" w:rsidRPr="00C3450D" w:rsidRDefault="00562054" w:rsidP="008B376F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консультировать государственных гражданских служащих </w:t>
      </w:r>
      <w:r w:rsidRPr="00C3450D">
        <w:rPr>
          <w:sz w:val="30"/>
          <w:szCs w:val="30"/>
        </w:rPr>
        <w:br/>
        <w:t xml:space="preserve">по вопросам прохождения ими государственной гражданской службы </w:t>
      </w:r>
      <w:r w:rsidRPr="00C3450D">
        <w:rPr>
          <w:sz w:val="30"/>
          <w:szCs w:val="30"/>
        </w:rPr>
        <w:br/>
        <w:t>в органах государственной статистики;</w:t>
      </w:r>
    </w:p>
    <w:p w:rsidR="00562054" w:rsidRPr="00C3450D" w:rsidRDefault="00562054" w:rsidP="00562054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содействовать успешной адаптации новых работников в трудовом коллективе, реализации системы наставничества;</w:t>
      </w:r>
    </w:p>
    <w:p w:rsidR="00562054" w:rsidRPr="00C3450D" w:rsidRDefault="00562054" w:rsidP="00562054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участвовать в разработке мотивационного механизма кадрового потенциала, проводить мониторинг удовлетворенности персонала;</w:t>
      </w:r>
    </w:p>
    <w:p w:rsidR="00562054" w:rsidRPr="00C3450D" w:rsidRDefault="00562054" w:rsidP="00562054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обеспечивать проведение идеологической работы, государственной молодежной политики в части, касающейся деятельности Главного управления;</w:t>
      </w:r>
    </w:p>
    <w:p w:rsidR="004E5C5C" w:rsidRPr="00C3450D" w:rsidRDefault="004E5C5C" w:rsidP="002A4D5A">
      <w:pPr>
        <w:ind w:firstLine="709"/>
        <w:jc w:val="both"/>
        <w:rPr>
          <w:sz w:val="30"/>
          <w:szCs w:val="30"/>
        </w:rPr>
      </w:pPr>
      <w:r w:rsidRPr="00C3450D">
        <w:rPr>
          <w:sz w:val="30"/>
          <w:szCs w:val="30"/>
        </w:rPr>
        <w:t>обеспечивать соблюдение в Главном управлении трудового законодательства, установленного порядка прохождения государственной службы, принятие исчерпывающих мер по соблюдению антикоррупционного законодательства в части, касающейся деятельности отдела;</w:t>
      </w:r>
    </w:p>
    <w:p w:rsidR="002A4D5A" w:rsidRPr="00C3450D" w:rsidRDefault="002A4D5A" w:rsidP="002A4D5A">
      <w:pPr>
        <w:ind w:firstLine="709"/>
        <w:jc w:val="both"/>
        <w:rPr>
          <w:sz w:val="30"/>
          <w:szCs w:val="30"/>
        </w:rPr>
      </w:pPr>
      <w:r w:rsidRPr="00C3450D">
        <w:rPr>
          <w:sz w:val="30"/>
          <w:szCs w:val="30"/>
        </w:rPr>
        <w:t>осуществлять подготовку и оформлять решения начальника Главного управления, связанные с трудовыми отношениями, прохождением государственной гражданской службы, в том числе применительно к предоставлению работникам соответствующих гарантий и компенсаций, контролировать их выполнение в части, касающейся деятельности отдела;</w:t>
      </w:r>
    </w:p>
    <w:p w:rsidR="008D0EBC" w:rsidRPr="00C3450D" w:rsidRDefault="00AE4AF2" w:rsidP="002A4D5A">
      <w:pPr>
        <w:ind w:firstLine="709"/>
        <w:jc w:val="both"/>
        <w:rPr>
          <w:sz w:val="30"/>
          <w:szCs w:val="30"/>
          <w:lang w:val="be-BY"/>
        </w:rPr>
      </w:pPr>
      <w:proofErr w:type="gramStart"/>
      <w:r w:rsidRPr="00C3450D">
        <w:rPr>
          <w:sz w:val="30"/>
          <w:szCs w:val="30"/>
        </w:rPr>
        <w:lastRenderedPageBreak/>
        <w:t xml:space="preserve">представлять в органы, осуществляющие индивидуальный (персонифицированный) учет в системе государственного социального страхования, сведения, необходимые для ведения указанного учета </w:t>
      </w:r>
      <w:r w:rsidRPr="00C3450D">
        <w:rPr>
          <w:sz w:val="30"/>
          <w:szCs w:val="30"/>
        </w:rPr>
        <w:br/>
        <w:t>по формам документов персонифицированного учета ПУ-1 (анкета застрахованного лица) и ПУ-2 (сведения о приеме и увольнении);</w:t>
      </w:r>
      <w:proofErr w:type="gramEnd"/>
    </w:p>
    <w:p w:rsidR="008F566B" w:rsidRPr="00C3450D" w:rsidRDefault="00AE4AF2" w:rsidP="002A4D5A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вести военно-учетную работ</w:t>
      </w:r>
      <w:r w:rsidR="008F566B" w:rsidRPr="00C3450D">
        <w:rPr>
          <w:sz w:val="30"/>
          <w:szCs w:val="30"/>
        </w:rPr>
        <w:t>у, бронирование военнообязанных</w:t>
      </w:r>
      <w:r w:rsidR="008F566B" w:rsidRPr="00C3450D">
        <w:rPr>
          <w:sz w:val="30"/>
          <w:szCs w:val="30"/>
          <w:lang w:val="be-BY"/>
        </w:rPr>
        <w:t>;</w:t>
      </w:r>
    </w:p>
    <w:p w:rsidR="002A4D5A" w:rsidRPr="00C3450D" w:rsidRDefault="002A4D5A" w:rsidP="00AE4AF2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обеспечивать формирование резервов кадров, организацию работы с ними, мониторинг их эффективности;</w:t>
      </w:r>
    </w:p>
    <w:p w:rsidR="002A4D5A" w:rsidRPr="00C3450D" w:rsidRDefault="002A4D5A" w:rsidP="005E3E55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осуществлять ведение и актуализацию базы данных по кадрам и организационно-штатной структуре Главного управления;</w:t>
      </w:r>
    </w:p>
    <w:p w:rsidR="002A4D5A" w:rsidRPr="00C3450D" w:rsidRDefault="002A4D5A" w:rsidP="008408B5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организовывать профессиональное развитие персонала, направление работников на подготовку, переподготовку и повышение квалификации, оценку эффективности обучения работников;</w:t>
      </w:r>
    </w:p>
    <w:p w:rsidR="002A4D5A" w:rsidRPr="00C3450D" w:rsidRDefault="002A4D5A" w:rsidP="002A4D5A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обеспечивать организацию и проведение аттестации государственных гражданских служащих, работников, занимающих должности служащих, а также специалистов при рассмотрении вопросов о присвоении им квалификационных категорий по занимаемым должностям;</w:t>
      </w:r>
    </w:p>
    <w:p w:rsidR="00F733D8" w:rsidRPr="00C3450D" w:rsidRDefault="00F733D8" w:rsidP="00F733D8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осуществлять учет и исчисление стажа государственной гражданской службы, стажа работы;</w:t>
      </w:r>
    </w:p>
    <w:p w:rsidR="00F733D8" w:rsidRPr="00C3450D" w:rsidRDefault="00F733D8" w:rsidP="00DC090B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обеспечивать подготовку документов, необходимых для назначения пенсий работникам, своевременно представлять их в органы </w:t>
      </w:r>
      <w:r w:rsidRPr="00C3450D">
        <w:rPr>
          <w:sz w:val="30"/>
          <w:szCs w:val="30"/>
        </w:rPr>
        <w:br/>
        <w:t>по труду, занятости и социальной защите;</w:t>
      </w:r>
    </w:p>
    <w:p w:rsidR="00F733D8" w:rsidRPr="00C3450D" w:rsidRDefault="00F733D8" w:rsidP="00491544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оформлять документы, необходимые для представления работников к награждениям и поощрениям в части, касающейся деятельности отдела;</w:t>
      </w:r>
    </w:p>
    <w:p w:rsidR="00F733D8" w:rsidRPr="00C3450D" w:rsidRDefault="00F733D8" w:rsidP="00491544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организовывать вручение в официальной обстановке, вести учет выдачи нагрудных знаков государственных гражданских служащих;</w:t>
      </w:r>
    </w:p>
    <w:p w:rsidR="00F733D8" w:rsidRPr="00C3450D" w:rsidRDefault="00F733D8" w:rsidP="001D6880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осуществлять оформление, выдачу, замену, учет служебных удостоверений, а также погашение сданных служебных удостоверений </w:t>
      </w:r>
      <w:r w:rsidRPr="00C3450D">
        <w:rPr>
          <w:sz w:val="30"/>
          <w:szCs w:val="30"/>
        </w:rPr>
        <w:br/>
        <w:t>и испорченных бланков служебных удостоверений с последующим уничтожением,  направление уведомлений об утраченном (похищенном) либо несвоевременно сданном служебном удостоверении;</w:t>
      </w:r>
    </w:p>
    <w:p w:rsidR="0041295C" w:rsidRPr="00C3450D" w:rsidRDefault="0041295C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осуществлять учет движения, хранение и выдачу трудовых книжек, своевременное внесение в них необходимых записей, формирование, ведение и учет личных дел работников, иных кадровых документов;</w:t>
      </w:r>
    </w:p>
    <w:p w:rsidR="00F733D8" w:rsidRPr="00C3450D" w:rsidRDefault="00F733D8" w:rsidP="00F733D8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составлять и представлять централизованную государственную статистическую отчетность по кадровому составу </w:t>
      </w:r>
      <w:r w:rsidRPr="00C3450D">
        <w:rPr>
          <w:sz w:val="30"/>
          <w:szCs w:val="30"/>
        </w:rPr>
        <w:br/>
        <w:t xml:space="preserve">в порядке, установленном </w:t>
      </w:r>
      <w:proofErr w:type="spellStart"/>
      <w:r w:rsidRPr="00C3450D">
        <w:rPr>
          <w:sz w:val="30"/>
          <w:szCs w:val="30"/>
        </w:rPr>
        <w:t>Белстатом</w:t>
      </w:r>
      <w:proofErr w:type="spellEnd"/>
      <w:r w:rsidRPr="00C3450D">
        <w:rPr>
          <w:sz w:val="30"/>
          <w:szCs w:val="30"/>
        </w:rPr>
        <w:t>;</w:t>
      </w:r>
    </w:p>
    <w:p w:rsidR="0041295C" w:rsidRPr="00C3450D" w:rsidRDefault="0041295C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lastRenderedPageBreak/>
        <w:t xml:space="preserve">осуществлять учет нуждающихся в улучшении жилищных условий (по месту работы (службы)), ведение административных процедур и делопроизводства по ним в области жилищных правоотношений и иных административных процедур, относящихся </w:t>
      </w:r>
      <w:r w:rsidRPr="00C3450D">
        <w:rPr>
          <w:sz w:val="30"/>
          <w:szCs w:val="30"/>
        </w:rPr>
        <w:br/>
        <w:t>к деятельности отдела, подготовку проектов административных решений;</w:t>
      </w:r>
    </w:p>
    <w:p w:rsidR="0041295C" w:rsidRPr="00C3450D" w:rsidRDefault="00F00F46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подготавливать и </w:t>
      </w:r>
      <w:r w:rsidR="0041295C" w:rsidRPr="00C3450D">
        <w:rPr>
          <w:sz w:val="30"/>
          <w:szCs w:val="30"/>
        </w:rPr>
        <w:t>выдавать справки о трудовой деятельности работников;</w:t>
      </w:r>
    </w:p>
    <w:p w:rsidR="0041295C" w:rsidRPr="00C3450D" w:rsidRDefault="0041295C" w:rsidP="007F48A9">
      <w:pPr>
        <w:pStyle w:val="a8"/>
        <w:ind w:firstLine="709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проверять на соответствие законодательству представляемые                на подпись начальнику Главного управления проекты локальных правовых актов, а также договоры, подготовленные структурными подразделениями к заключению Главным управлением, и визировать их;</w:t>
      </w:r>
    </w:p>
    <w:p w:rsidR="00F00F46" w:rsidRPr="00C3450D" w:rsidRDefault="00F00F46" w:rsidP="0041295C">
      <w:pPr>
        <w:pStyle w:val="a8"/>
        <w:ind w:firstLine="709"/>
        <w:rPr>
          <w:sz w:val="30"/>
          <w:szCs w:val="30"/>
        </w:rPr>
      </w:pPr>
      <w:r w:rsidRPr="00C3450D">
        <w:rPr>
          <w:sz w:val="30"/>
          <w:szCs w:val="30"/>
          <w:lang w:eastAsia="en-US"/>
        </w:rPr>
        <w:t>представлять интересы Главного управления в судах и иных государственных органах и организациях по правовым вопросам, участвовать в подготовке необходимых в связи с этим документов;</w:t>
      </w:r>
    </w:p>
    <w:p w:rsidR="0041295C" w:rsidRPr="00C3450D" w:rsidRDefault="0041295C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вносить предложения о подготовке мер, направленных на устранение причин и условий, способствующих нарушению законности </w:t>
      </w:r>
      <w:r w:rsidRPr="00C3450D">
        <w:rPr>
          <w:sz w:val="30"/>
          <w:szCs w:val="30"/>
        </w:rPr>
        <w:br/>
        <w:t>в деятельности Главного управления, а в необходимых случаях участвовать в их реализации;</w:t>
      </w:r>
    </w:p>
    <w:p w:rsidR="0041295C" w:rsidRPr="00C3450D" w:rsidRDefault="0041295C" w:rsidP="0041295C">
      <w:pPr>
        <w:pStyle w:val="a8"/>
        <w:ind w:firstLine="709"/>
        <w:rPr>
          <w:sz w:val="30"/>
          <w:szCs w:val="30"/>
          <w:lang w:val="be-BY" w:eastAsia="en-US"/>
        </w:rPr>
      </w:pPr>
      <w:r w:rsidRPr="00C3450D">
        <w:rPr>
          <w:sz w:val="30"/>
          <w:szCs w:val="30"/>
        </w:rPr>
        <w:t>участвовать в организации и проведении мероприятий по повышению правовых знаний работников Главного управления;</w:t>
      </w:r>
    </w:p>
    <w:p w:rsidR="0041295C" w:rsidRPr="00C3450D" w:rsidRDefault="0041295C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оказывать работникам Главного управления по их просьбе помощь в поиске необходимых нормативных правовых актов по направлениям деятельности Главного управления, при необходимости разъяснять положения этих актов;</w:t>
      </w:r>
    </w:p>
    <w:p w:rsidR="006B1647" w:rsidRPr="00C3450D" w:rsidRDefault="006B1647" w:rsidP="006B1647">
      <w:pPr>
        <w:pStyle w:val="a8"/>
        <w:ind w:firstLine="709"/>
        <w:rPr>
          <w:color w:val="FF0000"/>
          <w:sz w:val="30"/>
          <w:szCs w:val="30"/>
          <w:lang w:val="be-BY"/>
        </w:rPr>
      </w:pPr>
      <w:r w:rsidRPr="00C3450D">
        <w:rPr>
          <w:sz w:val="30"/>
          <w:szCs w:val="30"/>
        </w:rPr>
        <w:t>подготавливать по поручению руководства Главного управления необходимые справочные материалы по законодательству;</w:t>
      </w:r>
    </w:p>
    <w:p w:rsidR="006B1647" w:rsidRPr="00C3450D" w:rsidRDefault="006B1647" w:rsidP="006B1647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оказывать правовую помощь структурным подразделениям Главного управления в ведении административного процесса по фактам нарушения порядка представления данных централизованной государственной статистической отчетности;</w:t>
      </w:r>
    </w:p>
    <w:p w:rsidR="0041295C" w:rsidRPr="00C3450D" w:rsidRDefault="006B1647" w:rsidP="0041295C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pacing w:val="-6"/>
          <w:sz w:val="30"/>
          <w:szCs w:val="30"/>
        </w:rPr>
        <w:t>обеспечивать актуализацию информационного массива локальных</w:t>
      </w:r>
      <w:r w:rsidRPr="00C3450D">
        <w:rPr>
          <w:sz w:val="30"/>
          <w:szCs w:val="30"/>
        </w:rPr>
        <w:t xml:space="preserve"> правовых актов Главного управления в составе информационно-поисковой системы «ЭТАЛОН»;</w:t>
      </w:r>
    </w:p>
    <w:p w:rsidR="006B1647" w:rsidRPr="00C3450D" w:rsidRDefault="006B1647" w:rsidP="006B1647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участвовать в формировании проекта бюджета по вопросам, входящим в компетенцию отдела;</w:t>
      </w:r>
    </w:p>
    <w:p w:rsidR="006B1647" w:rsidRPr="00C3450D" w:rsidRDefault="006B1647" w:rsidP="006B1647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28"/>
        </w:rPr>
        <w:t xml:space="preserve">осуществлять деятельность в соответствии с требованиями </w:t>
      </w:r>
      <w:proofErr w:type="gramStart"/>
      <w:r w:rsidRPr="00C3450D">
        <w:rPr>
          <w:sz w:val="30"/>
          <w:szCs w:val="28"/>
        </w:rPr>
        <w:t>документов системы менеджмента качества органов государственной статистики</w:t>
      </w:r>
      <w:proofErr w:type="gramEnd"/>
      <w:r w:rsidRPr="00C3450D">
        <w:rPr>
          <w:sz w:val="30"/>
          <w:szCs w:val="28"/>
        </w:rPr>
        <w:t>;</w:t>
      </w:r>
    </w:p>
    <w:p w:rsidR="006B1647" w:rsidRPr="00C3450D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28"/>
        </w:rPr>
        <w:lastRenderedPageBreak/>
        <w:t xml:space="preserve">выполнять требования документов </w:t>
      </w:r>
      <w:r w:rsidRPr="00C3450D">
        <w:rPr>
          <w:sz w:val="30"/>
          <w:szCs w:val="30"/>
        </w:rPr>
        <w:t xml:space="preserve">политики информационной безопасности в системе </w:t>
      </w:r>
      <w:proofErr w:type="spellStart"/>
      <w:r w:rsidRPr="00C3450D">
        <w:rPr>
          <w:sz w:val="30"/>
          <w:szCs w:val="30"/>
        </w:rPr>
        <w:t>Белстата</w:t>
      </w:r>
      <w:proofErr w:type="spellEnd"/>
      <w:r w:rsidRPr="00C3450D">
        <w:rPr>
          <w:sz w:val="30"/>
          <w:szCs w:val="30"/>
        </w:rPr>
        <w:t>, иных локальных правовых актов, изданных в рамках ее реализации</w:t>
      </w:r>
      <w:r w:rsidRPr="00C3450D">
        <w:rPr>
          <w:sz w:val="30"/>
          <w:szCs w:val="30"/>
          <w:lang w:val="be-BY"/>
        </w:rPr>
        <w:t>;</w:t>
      </w:r>
    </w:p>
    <w:p w:rsidR="006B1647" w:rsidRPr="00C3450D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соблюдать установленный порядок обработки персональных данных;</w:t>
      </w:r>
    </w:p>
    <w:p w:rsidR="006B1647" w:rsidRPr="00C3450D" w:rsidRDefault="006B1647" w:rsidP="006B1647">
      <w:pPr>
        <w:ind w:firstLine="709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отдела;</w:t>
      </w:r>
    </w:p>
    <w:p w:rsidR="006B1647" w:rsidRPr="00C3450D" w:rsidRDefault="006B1647" w:rsidP="006B1647">
      <w:pPr>
        <w:ind w:firstLine="720"/>
        <w:jc w:val="both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рассматривать в установленном порядке обращения граждан, </w:t>
      </w:r>
      <w:r w:rsidRPr="00C3450D">
        <w:rPr>
          <w:sz w:val="30"/>
          <w:szCs w:val="30"/>
        </w:rPr>
        <w:br/>
        <w:t>в том числе индивидуальных предпринимателей, а также юридических лиц по вопросам, входящим в компетенцию отдела;</w:t>
      </w:r>
    </w:p>
    <w:p w:rsidR="006B1647" w:rsidRPr="00C3450D" w:rsidRDefault="006B1647" w:rsidP="006B164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C3450D">
        <w:rPr>
          <w:spacing w:val="-6"/>
          <w:sz w:val="30"/>
          <w:szCs w:val="30"/>
        </w:rPr>
        <w:t>исполнять иные обязанности в соответствии с законодательством,</w:t>
      </w:r>
      <w:r w:rsidRPr="00C3450D">
        <w:rPr>
          <w:sz w:val="30"/>
          <w:szCs w:val="30"/>
        </w:rPr>
        <w:t xml:space="preserve"> локальными правовыми актами </w:t>
      </w:r>
      <w:proofErr w:type="spellStart"/>
      <w:r w:rsidRPr="00C3450D">
        <w:rPr>
          <w:sz w:val="30"/>
          <w:szCs w:val="30"/>
        </w:rPr>
        <w:t>Белстата</w:t>
      </w:r>
      <w:proofErr w:type="spellEnd"/>
      <w:r w:rsidRPr="00C3450D">
        <w:rPr>
          <w:sz w:val="30"/>
          <w:szCs w:val="30"/>
        </w:rPr>
        <w:t xml:space="preserve"> и Главного управления.</w:t>
      </w:r>
    </w:p>
    <w:p w:rsidR="006B1647" w:rsidRPr="00C3450D" w:rsidRDefault="006B1647" w:rsidP="0041295C">
      <w:pPr>
        <w:pStyle w:val="a8"/>
        <w:ind w:firstLine="709"/>
        <w:rPr>
          <w:sz w:val="30"/>
          <w:szCs w:val="30"/>
          <w:lang w:val="be-BY"/>
        </w:rPr>
      </w:pPr>
    </w:p>
    <w:p w:rsidR="000A34C6" w:rsidRPr="00C3450D" w:rsidRDefault="00C3450D" w:rsidP="00C3450D">
      <w:pPr>
        <w:pStyle w:val="a7"/>
        <w:ind w:left="0" w:firstLine="709"/>
        <w:jc w:val="center"/>
        <w:rPr>
          <w:b/>
          <w:sz w:val="30"/>
          <w:szCs w:val="30"/>
          <w:u w:val="single"/>
          <w:lang w:val="be-BY"/>
        </w:rPr>
      </w:pPr>
      <w:r w:rsidRPr="00C3450D">
        <w:rPr>
          <w:b/>
          <w:sz w:val="30"/>
          <w:szCs w:val="30"/>
          <w:u w:val="single"/>
          <w:lang w:val="be-BY"/>
        </w:rPr>
        <w:t xml:space="preserve">ОСНОВНЫЕ ФУНКЦИИ СТРУКТУРНОГО ПОДРАЗДЕЛЕНИЯ, ВХОДЯЩЕГО В СОСТАВ ОТДЕЛА </w:t>
      </w:r>
    </w:p>
    <w:p w:rsidR="00CC2CB8" w:rsidRPr="00C3450D" w:rsidRDefault="00CC2CB8" w:rsidP="000A34C6">
      <w:pPr>
        <w:pStyle w:val="a7"/>
        <w:ind w:left="0" w:firstLine="709"/>
        <w:jc w:val="center"/>
        <w:rPr>
          <w:b/>
          <w:u w:val="single"/>
          <w:lang w:val="be-BY"/>
        </w:rPr>
      </w:pPr>
    </w:p>
    <w:p w:rsidR="000A34C6" w:rsidRPr="00C3450D" w:rsidRDefault="000A34C6" w:rsidP="000A34C6">
      <w:pPr>
        <w:pStyle w:val="a7"/>
        <w:ind w:left="0" w:firstLine="709"/>
        <w:jc w:val="both"/>
        <w:rPr>
          <w:b/>
          <w:sz w:val="30"/>
          <w:szCs w:val="30"/>
          <w:lang w:val="be-BY"/>
        </w:rPr>
      </w:pPr>
      <w:r w:rsidRPr="00C3450D">
        <w:rPr>
          <w:b/>
          <w:sz w:val="30"/>
          <w:szCs w:val="30"/>
        </w:rPr>
        <w:t xml:space="preserve">Сектор правовой и идеологической работы в соответствии </w:t>
      </w:r>
      <w:r w:rsidRPr="00C3450D">
        <w:rPr>
          <w:b/>
          <w:sz w:val="30"/>
          <w:szCs w:val="30"/>
        </w:rPr>
        <w:br/>
        <w:t>с задачами, возложенными на отдел, осуществляет следующие основные функции:</w:t>
      </w:r>
    </w:p>
    <w:p w:rsidR="006B1647" w:rsidRPr="00C3450D" w:rsidRDefault="000A34C6" w:rsidP="00AE4AF2">
      <w:pPr>
        <w:pStyle w:val="a8"/>
        <w:ind w:firstLine="709"/>
        <w:rPr>
          <w:color w:val="FF0000"/>
          <w:sz w:val="30"/>
          <w:szCs w:val="30"/>
          <w:lang w:val="be-BY"/>
        </w:rPr>
      </w:pPr>
      <w:r w:rsidRPr="00C3450D">
        <w:rPr>
          <w:sz w:val="30"/>
          <w:szCs w:val="30"/>
        </w:rPr>
        <w:t>проведение идеологической работы – целенаправленной деятельности по практической реализации идеологии белорусского государства, направленной на формирование гражданственности, патриотическое воспитание и создание благоприятного психологического климата в трудовом коллективе;</w:t>
      </w:r>
    </w:p>
    <w:p w:rsidR="006B1647" w:rsidRPr="00C3450D" w:rsidRDefault="000A34C6" w:rsidP="00AE4AF2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реализация государственной молодежной политики в Главном управлении;</w:t>
      </w:r>
    </w:p>
    <w:p w:rsidR="006B1647" w:rsidRPr="00C3450D" w:rsidRDefault="0036038E" w:rsidP="00AE4AF2">
      <w:pPr>
        <w:pStyle w:val="a8"/>
        <w:ind w:firstLine="709"/>
        <w:rPr>
          <w:color w:val="FF0000"/>
          <w:sz w:val="30"/>
          <w:szCs w:val="30"/>
          <w:lang w:val="be-BY"/>
        </w:rPr>
      </w:pPr>
      <w:r w:rsidRPr="00C3450D">
        <w:rPr>
          <w:sz w:val="30"/>
          <w:szCs w:val="30"/>
        </w:rPr>
        <w:t>развитие системы адаптации кадров, в том числе наставничества, оказание содействия в обеспечении жилыми помещениями работников, нуждающихся в улучшении жилищных условий;</w:t>
      </w:r>
    </w:p>
    <w:p w:rsidR="0036038E" w:rsidRPr="00C3450D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учет нуждающихся в улучшении жилищных условий (по месту работы (службы)), ведение административных процедур и делопроизводства по ним в области жилищных правоотношений;</w:t>
      </w:r>
    </w:p>
    <w:p w:rsidR="0036038E" w:rsidRPr="00C3450D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проверка на соответствие законодательству представляемых                на подпись начальнику Главного управления проектов локальных правовых актов, а также договоров, подготовленных структурными подразделениями к заключению Главным управлением, и визирование их;</w:t>
      </w:r>
    </w:p>
    <w:p w:rsidR="0036038E" w:rsidRPr="00C3450D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внесение предложений о подготовке мер, направленных на устранение причин и условий, способствующих нарушению законности </w:t>
      </w:r>
      <w:r w:rsidRPr="00C3450D">
        <w:rPr>
          <w:sz w:val="30"/>
          <w:szCs w:val="30"/>
        </w:rPr>
        <w:br/>
        <w:t xml:space="preserve">в деятельности Главного управления, а в необходимых случаях участие </w:t>
      </w:r>
      <w:r w:rsidRPr="00C3450D">
        <w:rPr>
          <w:sz w:val="30"/>
          <w:szCs w:val="30"/>
        </w:rPr>
        <w:br/>
        <w:t>в их реализации;</w:t>
      </w:r>
    </w:p>
    <w:p w:rsidR="0036038E" w:rsidRPr="00C3450D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lastRenderedPageBreak/>
        <w:t xml:space="preserve">подготовка проектов гражданско-правовых договоров, заключаемых Главным управлением с гражданами, привлекаемыми </w:t>
      </w:r>
      <w:r w:rsidRPr="00C3450D">
        <w:rPr>
          <w:sz w:val="30"/>
          <w:szCs w:val="30"/>
        </w:rPr>
        <w:br/>
        <w:t>для проведения государственных статистических наблюдений, оформление, учет выдачи и возврата соответствующих удостоверений;</w:t>
      </w:r>
    </w:p>
    <w:p w:rsidR="003E06B1" w:rsidRPr="00C3450D" w:rsidRDefault="0036038E" w:rsidP="003E06B1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>оказание правовой помощи структурным подразделениям Главного управления в ведении административного процесса по фактам нарушения порядка представления данных централизованной государственной статистической отчетности;</w:t>
      </w:r>
    </w:p>
    <w:p w:rsidR="0036038E" w:rsidRPr="00C3450D" w:rsidRDefault="0036038E" w:rsidP="0036038E">
      <w:pPr>
        <w:pStyle w:val="a8"/>
        <w:ind w:firstLine="709"/>
        <w:rPr>
          <w:sz w:val="30"/>
          <w:szCs w:val="30"/>
          <w:lang w:val="be-BY"/>
        </w:rPr>
      </w:pPr>
      <w:r w:rsidRPr="00C3450D">
        <w:rPr>
          <w:sz w:val="30"/>
          <w:szCs w:val="30"/>
        </w:rPr>
        <w:t xml:space="preserve">осуществление внутреннего </w:t>
      </w:r>
      <w:proofErr w:type="gramStart"/>
      <w:r w:rsidRPr="00C3450D">
        <w:rPr>
          <w:sz w:val="30"/>
          <w:szCs w:val="30"/>
        </w:rPr>
        <w:t>контроля за</w:t>
      </w:r>
      <w:proofErr w:type="gramEnd"/>
      <w:r w:rsidRPr="00C3450D">
        <w:rPr>
          <w:sz w:val="30"/>
          <w:szCs w:val="30"/>
        </w:rPr>
        <w:t xml:space="preserve"> обработкой персональных данных (в части их обработки без использования автоматизированных систем).</w:t>
      </w:r>
    </w:p>
    <w:p w:rsidR="00900ED9" w:rsidRPr="00C3450D" w:rsidRDefault="00900ED9" w:rsidP="00C3450D">
      <w:pPr>
        <w:pStyle w:val="a8"/>
        <w:ind w:firstLine="0"/>
        <w:rPr>
          <w:color w:val="FF0000"/>
          <w:sz w:val="30"/>
          <w:szCs w:val="30"/>
          <w:lang w:val="be-BY"/>
        </w:rPr>
      </w:pPr>
    </w:p>
    <w:p w:rsidR="0061028D" w:rsidRPr="0061028D" w:rsidRDefault="0061028D" w:rsidP="00AE4AF2">
      <w:pPr>
        <w:pStyle w:val="a8"/>
        <w:ind w:firstLine="709"/>
        <w:rPr>
          <w:color w:val="FF0000"/>
          <w:sz w:val="30"/>
          <w:szCs w:val="30"/>
          <w:lang w:val="be-BY"/>
        </w:rPr>
      </w:pPr>
    </w:p>
    <w:p w:rsidR="001820C1" w:rsidRPr="001820C1" w:rsidRDefault="001820C1" w:rsidP="00AE4AF2">
      <w:pPr>
        <w:ind w:firstLine="709"/>
        <w:jc w:val="both"/>
        <w:rPr>
          <w:color w:val="FF0000"/>
          <w:sz w:val="30"/>
          <w:szCs w:val="30"/>
          <w:lang w:val="be-BY"/>
        </w:rPr>
      </w:pPr>
    </w:p>
    <w:p w:rsidR="00A30F4A" w:rsidRPr="00A30F4A" w:rsidRDefault="00A30F4A" w:rsidP="00A30F4A">
      <w:pPr>
        <w:jc w:val="both"/>
        <w:rPr>
          <w:color w:val="FF0000"/>
          <w:sz w:val="30"/>
          <w:szCs w:val="30"/>
          <w:lang w:val="be-BY"/>
        </w:rPr>
      </w:pPr>
    </w:p>
    <w:p w:rsidR="00690781" w:rsidRPr="00A30F4A" w:rsidRDefault="00690781" w:rsidP="00AE4AF2">
      <w:pPr>
        <w:pStyle w:val="a8"/>
        <w:ind w:firstLine="709"/>
        <w:rPr>
          <w:color w:val="FF0000"/>
          <w:lang w:val="be-BY"/>
        </w:rPr>
      </w:pPr>
    </w:p>
    <w:sectPr w:rsidR="00690781" w:rsidRPr="00A30F4A" w:rsidSect="00C3450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0D" w:rsidRDefault="00C3450D" w:rsidP="00C3450D">
      <w:r>
        <w:separator/>
      </w:r>
    </w:p>
  </w:endnote>
  <w:endnote w:type="continuationSeparator" w:id="0">
    <w:p w:rsidR="00C3450D" w:rsidRDefault="00C3450D" w:rsidP="00C3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0D" w:rsidRDefault="00C3450D" w:rsidP="00C3450D">
      <w:r>
        <w:separator/>
      </w:r>
    </w:p>
  </w:footnote>
  <w:footnote w:type="continuationSeparator" w:id="0">
    <w:p w:rsidR="00C3450D" w:rsidRDefault="00C3450D" w:rsidP="00C3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36132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C3450D" w:rsidRPr="00C3450D" w:rsidRDefault="00C3450D">
        <w:pPr>
          <w:pStyle w:val="ab"/>
          <w:jc w:val="center"/>
          <w:rPr>
            <w:sz w:val="26"/>
            <w:szCs w:val="26"/>
          </w:rPr>
        </w:pPr>
        <w:r w:rsidRPr="00C3450D">
          <w:rPr>
            <w:sz w:val="26"/>
            <w:szCs w:val="26"/>
          </w:rPr>
          <w:fldChar w:fldCharType="begin"/>
        </w:r>
        <w:r w:rsidRPr="00C3450D">
          <w:rPr>
            <w:sz w:val="26"/>
            <w:szCs w:val="26"/>
          </w:rPr>
          <w:instrText>PAGE   \* MERGEFORMAT</w:instrText>
        </w:r>
        <w:r w:rsidRPr="00C3450D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6</w:t>
        </w:r>
        <w:r w:rsidRPr="00C3450D">
          <w:rPr>
            <w:sz w:val="26"/>
            <w:szCs w:val="26"/>
          </w:rPr>
          <w:fldChar w:fldCharType="end"/>
        </w:r>
      </w:p>
    </w:sdtContent>
  </w:sdt>
  <w:p w:rsidR="00C3450D" w:rsidRDefault="00C345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C65CD8"/>
    <w:multiLevelType w:val="multilevel"/>
    <w:tmpl w:val="3D681C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799C2401"/>
    <w:multiLevelType w:val="multilevel"/>
    <w:tmpl w:val="3E3270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0"/>
    <w:rsid w:val="000A34C6"/>
    <w:rsid w:val="000A78F4"/>
    <w:rsid w:val="00104320"/>
    <w:rsid w:val="001820C1"/>
    <w:rsid w:val="0018625A"/>
    <w:rsid w:val="001D6880"/>
    <w:rsid w:val="0021759E"/>
    <w:rsid w:val="002917D1"/>
    <w:rsid w:val="002A4D5A"/>
    <w:rsid w:val="002B1246"/>
    <w:rsid w:val="002E0176"/>
    <w:rsid w:val="002F0714"/>
    <w:rsid w:val="0036038E"/>
    <w:rsid w:val="0036771B"/>
    <w:rsid w:val="003A6351"/>
    <w:rsid w:val="003E06B1"/>
    <w:rsid w:val="0041295C"/>
    <w:rsid w:val="00491544"/>
    <w:rsid w:val="004D3B71"/>
    <w:rsid w:val="004E5C5C"/>
    <w:rsid w:val="004F7529"/>
    <w:rsid w:val="00554DC5"/>
    <w:rsid w:val="00562054"/>
    <w:rsid w:val="005B618A"/>
    <w:rsid w:val="005E3E55"/>
    <w:rsid w:val="0061028D"/>
    <w:rsid w:val="00650807"/>
    <w:rsid w:val="00690781"/>
    <w:rsid w:val="006A319D"/>
    <w:rsid w:val="006B1647"/>
    <w:rsid w:val="006C1761"/>
    <w:rsid w:val="0073032F"/>
    <w:rsid w:val="0076722B"/>
    <w:rsid w:val="007F48A9"/>
    <w:rsid w:val="008015B4"/>
    <w:rsid w:val="008408B5"/>
    <w:rsid w:val="0087438F"/>
    <w:rsid w:val="00880C3E"/>
    <w:rsid w:val="008B376F"/>
    <w:rsid w:val="008D0EBC"/>
    <w:rsid w:val="008D1EF0"/>
    <w:rsid w:val="008F5321"/>
    <w:rsid w:val="008F566B"/>
    <w:rsid w:val="00900ED9"/>
    <w:rsid w:val="009268E9"/>
    <w:rsid w:val="009C18D8"/>
    <w:rsid w:val="009F2579"/>
    <w:rsid w:val="00A30F4A"/>
    <w:rsid w:val="00AB245E"/>
    <w:rsid w:val="00AE4AF2"/>
    <w:rsid w:val="00B0469D"/>
    <w:rsid w:val="00B15772"/>
    <w:rsid w:val="00B64AE3"/>
    <w:rsid w:val="00B8143B"/>
    <w:rsid w:val="00C157B8"/>
    <w:rsid w:val="00C3450D"/>
    <w:rsid w:val="00C34957"/>
    <w:rsid w:val="00C75692"/>
    <w:rsid w:val="00C90091"/>
    <w:rsid w:val="00CC2CB8"/>
    <w:rsid w:val="00CD65AF"/>
    <w:rsid w:val="00CD734D"/>
    <w:rsid w:val="00CE18C8"/>
    <w:rsid w:val="00CF5028"/>
    <w:rsid w:val="00D05AFB"/>
    <w:rsid w:val="00D20AB3"/>
    <w:rsid w:val="00D341C8"/>
    <w:rsid w:val="00D51440"/>
    <w:rsid w:val="00DC090B"/>
    <w:rsid w:val="00DC28D2"/>
    <w:rsid w:val="00E343E3"/>
    <w:rsid w:val="00E46727"/>
    <w:rsid w:val="00E752D0"/>
    <w:rsid w:val="00F00F46"/>
    <w:rsid w:val="00F540E2"/>
    <w:rsid w:val="00F5759A"/>
    <w:rsid w:val="00F6096B"/>
    <w:rsid w:val="00F733D8"/>
    <w:rsid w:val="00F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90781"/>
    <w:pPr>
      <w:jc w:val="center"/>
    </w:pPr>
    <w:rPr>
      <w:rFonts w:eastAsia="Calibri"/>
      <w:b/>
      <w:bCs/>
      <w:lang w:eastAsia="ru-RU"/>
    </w:rPr>
  </w:style>
  <w:style w:type="character" w:customStyle="1" w:styleId="a5">
    <w:name w:val="Заголовок Знак"/>
    <w:link w:val="a3"/>
    <w:locked/>
    <w:rsid w:val="0069078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690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690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7">
    <w:name w:val="List Paragraph"/>
    <w:basedOn w:val="a"/>
    <w:uiPriority w:val="34"/>
    <w:qFormat/>
    <w:rsid w:val="00690781"/>
    <w:pPr>
      <w:ind w:left="720"/>
      <w:contextualSpacing/>
    </w:pPr>
  </w:style>
  <w:style w:type="paragraph" w:customStyle="1" w:styleId="point">
    <w:name w:val="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customStyle="1" w:styleId="underpoint">
    <w:name w:val="under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690781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0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rsid w:val="0049154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C345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450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footer"/>
    <w:basedOn w:val="a"/>
    <w:link w:val="ae"/>
    <w:uiPriority w:val="99"/>
    <w:unhideWhenUsed/>
    <w:rsid w:val="00C345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450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8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690781"/>
    <w:pPr>
      <w:jc w:val="center"/>
    </w:pPr>
    <w:rPr>
      <w:rFonts w:eastAsia="Calibri"/>
      <w:b/>
      <w:bCs/>
      <w:lang w:eastAsia="ru-RU"/>
    </w:rPr>
  </w:style>
  <w:style w:type="character" w:customStyle="1" w:styleId="a5">
    <w:name w:val="Заголовок Знак"/>
    <w:link w:val="a3"/>
    <w:locked/>
    <w:rsid w:val="0069078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690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690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7">
    <w:name w:val="List Paragraph"/>
    <w:basedOn w:val="a"/>
    <w:uiPriority w:val="34"/>
    <w:qFormat/>
    <w:rsid w:val="00690781"/>
    <w:pPr>
      <w:ind w:left="720"/>
      <w:contextualSpacing/>
    </w:pPr>
  </w:style>
  <w:style w:type="paragraph" w:customStyle="1" w:styleId="point">
    <w:name w:val="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customStyle="1" w:styleId="underpoint">
    <w:name w:val="underpoint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690781"/>
    <w:pPr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0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">
    <w:name w:val="newncpi"/>
    <w:basedOn w:val="a"/>
    <w:uiPriority w:val="99"/>
    <w:rsid w:val="00690781"/>
    <w:pPr>
      <w:ind w:firstLine="567"/>
      <w:jc w:val="both"/>
    </w:pPr>
    <w:rPr>
      <w:rFonts w:eastAsia="Times New Roman"/>
      <w:lang w:eastAsia="ru-RU"/>
    </w:rPr>
  </w:style>
  <w:style w:type="paragraph" w:styleId="aa">
    <w:name w:val="Normal (Web)"/>
    <w:basedOn w:val="a"/>
    <w:uiPriority w:val="99"/>
    <w:unhideWhenUsed/>
    <w:rsid w:val="0049154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C345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450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d">
    <w:name w:val="footer"/>
    <w:basedOn w:val="a"/>
    <w:link w:val="ae"/>
    <w:uiPriority w:val="99"/>
    <w:unhideWhenUsed/>
    <w:rsid w:val="00C345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450D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Белая Маргарита Сергеевна</dc:creator>
  <cp:lastModifiedBy>Белая Маргарита Сергеевна</cp:lastModifiedBy>
  <cp:revision>3</cp:revision>
  <dcterms:created xsi:type="dcterms:W3CDTF">2026-02-11T06:39:00Z</dcterms:created>
  <dcterms:modified xsi:type="dcterms:W3CDTF">2026-02-11T06:55:00Z</dcterms:modified>
</cp:coreProperties>
</file>